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[Bug][AppX][iOS][Login] - El usuario no puede loguearse.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 introducir credenciales válidas en el formulario de login y luego clickear en el botón “LOGIN”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 sistema muestra un mensaje de error “Credenciales inválidas”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PRECONDICIONES: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Entrar en www.mywebapp.com/login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Credenciales: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Usuario: Admin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Password: Bananas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PASOS PARA REPRODUCIRLO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1) Introduzca el Usuario en el campo “User”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2) Introduzca el Password en el campo “Password”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3) Presione el botón “Login”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ESPERADOS: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Luego de presionar el botón, el usuario puede entrar a la aplicación.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OBTENIDOS: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Luego de presionar el botón el sistema devuelve un mensaje de error “Credenciales inválidas”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VERSIÓN: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V1.1 - Stage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PLATAFORMA: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iOS 10 - iPhone 6S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Deberíamos adjuntar siempre que se pueda, evidencia del error (screenshots, videos, gifs).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